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98" w:tblpY="-154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dashed" w:color="auto" w:sz="4" w:space="0"/>
            </w:tcBorders>
            <w:textDirection w:val="btLr"/>
          </w:tcPr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 w:firstLine="1400" w:firstLineChars="500"/>
              <w:rPr>
                <w:rFonts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>姓名：</w:t>
            </w:r>
            <w:r>
              <w:rPr>
                <w:rFonts w:eastAsia="黑体"/>
                <w:sz w:val="28"/>
                <w:u w:val="single"/>
              </w:rPr>
              <w:t xml:space="preserve">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代表队：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   工位号：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eastAsia="黑体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订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线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2023年四川省职工职业技能大赛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装饰装修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镶贴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工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理论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试卷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注意事项：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1.考生必须严格遵守考场规则。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2.本卷满分100分，考核时间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9</w:t>
      </w:r>
      <w:r>
        <w:rPr>
          <w:rFonts w:hint="default" w:asciiTheme="majorEastAsia" w:hAnsiTheme="majorEastAsia" w:eastAsiaTheme="majorEastAsia" w:cstheme="majorEastAsia"/>
          <w:b/>
          <w:bCs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分钟。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3.答题前，考生应按准考证上的有关内容在答题卡上指定位置填写“考生姓名”“工位号”等信息。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4.答案必须按要求填涂在指定的答题纸上。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5.考试结束，将试题、答题卡一并交回。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判断题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</w:rPr>
        <w:t>每题1.5分，共30分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1、质感细腻的瓷砖、大理石板多用作室外装修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2、外墙面砖镶贴时,应采用顶面砖压立面砖的做法。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3、文明施工,按操作规程施工也是建筑工人职业道德具体表现。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4、膨胀珍珠岩砂浆适用于砖墙或混凝土表面抹灰。  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5、大理石、花岗岩干挂法是利用不锈钢配件将饰面板吊挂在作业面上的方法。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6、天然大理石、花岗岩饰面板,表面不得有隐伤、风化等缺陷。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7、石膏花饰可用于室内外装饰。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8、外墙饰面砖宜选用背面有燕尾槽的产品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9、水磨石面层应采用水磨石机进行磨光,只有边角处才允许用人工磨光。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10、釉面砖镶贴应先贴大面,后贴阴阳角。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11、水刷石适用于装饰外墙。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</w:t>
      </w:r>
      <w:r>
        <w:rPr>
          <w:rStyle w:val="8"/>
          <w:rFonts w:hint="eastAsia"/>
          <w:sz w:val="20"/>
          <w:szCs w:val="20"/>
        </w:rPr>
        <w:t>瓷砖铺贴前，要先找好规矩，定出水平标准，进行预排</w:t>
      </w:r>
      <w:r>
        <w:rPr>
          <w:rStyle w:val="8"/>
          <w:rFonts w:hint="eastAsia"/>
          <w:sz w:val="20"/>
          <w:szCs w:val="20"/>
          <w:lang w:eastAsia="zh-CN"/>
        </w:rPr>
        <w:t>。</w:t>
      </w:r>
      <w:r>
        <w:rPr>
          <w:rStyle w:val="8"/>
          <w:rFonts w:hint="eastAsia"/>
          <w:sz w:val="20"/>
          <w:szCs w:val="20"/>
        </w:rPr>
        <w:t>（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13、使用磨石机时,要将导线摆放在地面上,配电盘要有保险丝。  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14、不同品种、标号的水泥,可以一起堆放、使用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15、一般抹灰按质量要求分为普通和高级二级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16、水泥的终凝是指水泥开始产生强度的时间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17、抹灰冲筋完成后必须马上抹底层灰。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18、检验批可根据施工、质量控制和专业验收的需要,按工程量、楼层、施工段、变形缝进行划分。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19、瓷砖空鼓现象就是因为镶贴时基层清理不干净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20、水刷石、干粘石适用于装饰外墙。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、单项选择题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题只有一个正确答案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1、在进行勾缝与探缝时,顺序是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先勾竖缝后勾横缝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同时一起勾缝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先勾水平缝再勾竖缝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随便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2、大理石、釉面砖属于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材料。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脆性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韧性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弹性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以上都不是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3、连系梁的代号是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QL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WL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GL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LL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4、窗台抹灰的操作工艺顺序是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立面、侧面、平面、底面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立面、平面、底面、侧面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侧面、立面、平面、底面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平面、底面、立面、侧面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5、陶瓷锦砖镶贴,接缝宽度调整,应在水泥浆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初凝前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初凝后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终凝前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终凝后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1在建筑平面图上不能看到( D )。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A.地坪标高 B.内墙位置 C.窗间墙宽度 D.抹灰做法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6、瓷砖在粘贴前没有用水浸泡,会造成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空鼓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表面起碱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不平整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强度低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7、建筑材料具有哪些基本性质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物理性质、化学性质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物理性质、力学性质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化学性质、力学性质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化学性质、力学性质和物理性质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8、干挂石材墙面,缝内要注密封胶,应先在板缝内塞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作为填充物。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木条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胶条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泡沫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发泡条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9、阳台代号是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TB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YT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TD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WJ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10、屋面板代号是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KT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WB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YB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ZB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11、地面面砖工程采取地面铺装时一定要做出灰饼标高,拉线找直,用水平尺随时检查平整度是为了避免出现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质量问题。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有防水要求的房间地面找坡、管道处套割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地面砖空鼓、断裂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地面砖出现高低差,平整度不好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地面砖出现小窄边、破活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12、镶贴饰面砖时如遇管线、灯具、卫生设备的支撑应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粘贴。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预留孔洞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拼凑镶贴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整砖套割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后装管道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13、抹灰工程是属于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单项工程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分项工程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分部工程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单位工程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14、下面不属于陶瓷、石材施工机具的有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无齿锯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云石机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冲击钻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灰板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15、分项工程可按主要工种、材料、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、设备类别进行划分。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变形缝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楼层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施工工艺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工程量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16、饰面砖粘贴工程常用的施工工艺是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满粘法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点粘法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挂粘法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钩挂法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17、饰面板工程采取应注意石材在运输、二次加工、安装过程中不要磕破的预防措施是避免出现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质量问题。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石材挑选,色差,返碱,水渍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石材安装高低差、平整度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骨架安装或骨架防锈处理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石材运输、安装过程中磕破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18、外墙饰面的功能</w:t>
      </w:r>
      <w:r>
        <w:rPr>
          <w:rStyle w:val="8"/>
          <w:rFonts w:hint="eastAsia"/>
          <w:sz w:val="20"/>
          <w:szCs w:val="20"/>
          <w:lang w:val="en-US" w:eastAsia="zh-CN"/>
        </w:rPr>
        <w:t>有：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保护结构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装饰立面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改善墙体物理性能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以上都有。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</w:t>
      </w:r>
      <w:r>
        <w:rPr>
          <w:rStyle w:val="8"/>
          <w:rFonts w:hint="eastAsia"/>
          <w:sz w:val="20"/>
          <w:szCs w:val="20"/>
        </w:rPr>
        <w:t>粘贴内墙面砖，表面平直度允许偏差为（  ）毫米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20、镶贴前第一步工作是</w:t>
      </w:r>
      <w:r>
        <w:rPr>
          <w:rStyle w:val="8"/>
          <w:rFonts w:hint="eastAsia"/>
          <w:sz w:val="20"/>
          <w:szCs w:val="20"/>
          <w:lang w:eastAsia="zh-CN"/>
        </w:rPr>
        <w:t>：（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基层清理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贴灰饼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套方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排砖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题有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～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1、建筑装饰装修所用材料进场时包装应完好,应有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;进口产品应按规定进行商品检验。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产品出厂证明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产品合格证书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中文说明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英文说明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相关性能的检测报告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2、水泥是一种广泛应用的水硬性胶凝材料,按其性能和用途可分为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通用水泥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专用水泥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特种水泥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白水泥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硅酸盐水泥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3、所有建筑装饰装修材料进场时应对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品种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类型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规格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外观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尺寸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4、饰面板砖工程应对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等隐蔽项目进行验收。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室内用花岗石的放射性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连接节点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后置埋件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水泥的凝结时间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5、饰面砖工程应对下列材料及其性能指标进行复验: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室外用花岗石的放射性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水泥基粘结料的粘结强度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外墙陶瓷饰面砖的吸水率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寒冷地区外墙陶瓷饰面砖的抗冻性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室内用人造木板的甲醛释放量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6、安全标志分为四类,他们分别是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等标志。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禁止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指令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提示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警告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通行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7、内墙饰面砖粘贴工程应对下列隐蔽工程项目进行验收: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基体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防水层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基层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后置埋件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8、水泥主要技术性能包括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等指标。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凝结时间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安定性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和易性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9、建筑施工图的内容主要包括: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总平面图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图纸目录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概算书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门窗表及门窗详图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各层平面图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10、防止瓷砖空鼓的措施是: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按工艺操作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控制抹灰时间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控制抹灰厚度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控制人工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控制温度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898" w:tblpY="-154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dashed" w:color="auto" w:sz="4" w:space="0"/>
            </w:tcBorders>
            <w:textDirection w:val="btLr"/>
          </w:tcPr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 w:firstLine="1400" w:firstLineChars="500"/>
              <w:rPr>
                <w:rFonts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>姓名：</w:t>
            </w:r>
            <w:r>
              <w:rPr>
                <w:rFonts w:eastAsia="黑体"/>
                <w:sz w:val="28"/>
                <w:u w:val="single"/>
              </w:rPr>
              <w:t xml:space="preserve">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代表队：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   工位号：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eastAsia="黑体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订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线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2023年四川省职工职业技能大赛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装饰装修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镶贴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工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理论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试卷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注意事项：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1.考生必须严格遵守考场规则。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2.本卷满分100分，考核时间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9</w:t>
      </w:r>
      <w:r>
        <w:rPr>
          <w:rFonts w:hint="default" w:asciiTheme="majorEastAsia" w:hAnsiTheme="majorEastAsia" w:eastAsiaTheme="majorEastAsia" w:cstheme="majorEastAsia"/>
          <w:b/>
          <w:bCs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分钟。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3.答题前，考生应按准考证上的有关内容在答题卡上指定位置填写“考生姓名”“工位号”等信息。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4.答案必须按要求填涂在指定的答题纸上。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5.考试结束，将试题、答题卡一并交回。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判断题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</w:rPr>
        <w:t>每题1.5分，共30分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1、混合砂浆是由水泥、石灰粉、砂子按一定比例加水拌和而成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2、大理石、花岗岩干挂法是利用不锈钢配件将饰面板吊挂在作业面上的方法。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3、地面抹水泥砂浆时,为增加和易性,可掺入适量粉煤灰。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4、大理石一般可适用于室外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5、大理石安装前,颜色和纹理都要预先排列。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6、外墙饰面砖宜选用背面有燕尾槽的产品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7、抹灰时如连续一次不能抹完,可在阴阳角交接处或分格线处间断施工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8、陶瓷锦砖可用于天花板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9、镶贴过程中如遇孔洞,瓷砖位置一定准确,并切对中,拼缝严密。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10、底子灰打好后可以直接镶贴砖。  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11、做美术水磨石时,兑色灰要随兑随用,不要多兑。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12、普通水泥的初凝时间不早于45min,终凝时间不得迟于10h。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13、建筑石膏在抹灰过程中,可用于室外抹灰。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14、选地砖时,安全性(防滑)应放在首选指标</w:t>
      </w:r>
      <w:r>
        <w:rPr>
          <w:rStyle w:val="8"/>
          <w:rFonts w:hint="eastAsia"/>
          <w:sz w:val="20"/>
          <w:szCs w:val="20"/>
          <w:lang w:eastAsia="zh-CN"/>
        </w:rPr>
        <w:t>。</w:t>
      </w:r>
      <w:r>
        <w:rPr>
          <w:rStyle w:val="8"/>
          <w:sz w:val="20"/>
          <w:szCs w:val="20"/>
        </w:rPr>
        <w:t>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15、花岗岩饰面板出现开裂脱落时,可采用环氧树脂,螺栓锚固法进行修补。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16、水泥主要技术性能包括密度、细度、凝结时间、安定性、粘结力和强度等指标。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17、装饰抹灰工程所用材料的品种和性能应符合设计要求。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18、地面抹水泥砂浆时,为增加和易性,可掺入适量粉煤灰。  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19、保水性良好的砂浆,其分层度是较大的。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20、检验批可根据施工、质量控制和专业验收的需要,按工程量、楼层、施工段、变形缝进行划分。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、单项选择题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题只有一个正确答案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1、</w:t>
      </w:r>
      <w:r>
        <w:rPr>
          <w:rStyle w:val="8"/>
          <w:rFonts w:hint="eastAsia"/>
          <w:sz w:val="20"/>
          <w:szCs w:val="20"/>
        </w:rPr>
        <w:t>湿挂大理石，所用的砂宜用（  ）</w:t>
      </w:r>
      <w:r>
        <w:rPr>
          <w:rStyle w:val="8"/>
          <w:rFonts w:hint="eastAsia"/>
          <w:sz w:val="20"/>
          <w:szCs w:val="2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细砂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中砂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粗砂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以上都可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2、防水砂浆宜采用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水泥配制。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普通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矿渣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火山灰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粉煤灰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3、外墙镶贴施工时,距地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以上要有防护栏、挡板或安全网。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10m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4、下面保水性最好的材料是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混合砂浆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防水砂浆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保温砂浆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5、一般当水泥砂浆地面的面层边长大于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m时,应划分区格。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6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6、从某建筑图纸上看到二层地面标高为2.98m,这个标高是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 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建筑标高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结构标高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绝对标高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相对标高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7、总平面图上的坐标、标高、距离,均以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为单位。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cm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dm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8、瓷砖在粘贴前没有用水浸泡,会造成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空鼓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表面起碱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不平整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强度低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9、室内可能产生污染物质的来源有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人造板中的胶粘剂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稀释剂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油漆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花岗岩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10、卫生间铺贴陶瓷锦砖应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每隔1m冲筋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按设计坡度要求朝地漏方向冲筋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每隔0.5m冲筋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将基层找平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11、施工图是指能够直接指导施工的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结构图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建筑图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平面图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设计图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12、水泥拌制砂浆,应控制在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用完。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初凝前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初凝后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终凝前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终凝后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13、抹灰工程是属于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单项工程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分项工程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分部工程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单位工程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14、装饰石材中主要应用的两大种类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大理石、花岗岩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人造石、岩浆岩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石灰岩、火成岩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沉积岩、变质岩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15、设备工具使用完毕后应先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,然后关闭分闸刀,再关闭总闸刀,最后拔掉设备工具插头。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检查设备开关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检查电源闸刀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关闭设备工具开关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关闭漏电保护装置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16、饰面砖粘贴工程常用的施工工艺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满粘法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点粘法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挂粘法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钩挂法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17、饰面板工程采取应注意石材在运输、二次加工、安装过程中不要磕破的预防措施是避免出现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质量问题。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石材挑选,色差,返碱,水渍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石材安装高低差、平整度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骨架安装或骨架防锈处理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石材运输、安装过程中磕破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18、釉面砖在施工挑选时应注意。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颜色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比重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薄厚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吸水率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19、内墙瓷砖饰面,小于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cm的边条不准使用。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6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20、镶贴前第一步工作是</w:t>
      </w:r>
      <w:r>
        <w:rPr>
          <w:rStyle w:val="8"/>
          <w:rFonts w:hint="eastAsia"/>
          <w:sz w:val="20"/>
          <w:szCs w:val="20"/>
          <w:lang w:eastAsia="zh-CN"/>
        </w:rPr>
        <w:t>（   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基层清理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贴灰饼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套方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排砖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题有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～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1、水泥是一种广泛应用的水硬性胶凝材料,按其性能和用途可分为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通用水泥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专用水泥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特种水泥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白水泥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硅酸盐水泥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2、无机胶凝材料按硬化条件分为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大理石类胶粘剂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环氧树脂胶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气硬性胶凝材料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水硬性胶凝材料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3、所有建筑装饰装修材料进场时应对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品种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类型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规格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外观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尺寸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4、饰面板镶贴工程的保证项目是: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饰面板的品种、规格、颜色和图案必须符合设计要求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表面平整、洁净、颜色均匀、基本无空鼓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接缝填嵌密实、平直、宽窄均匀、颜色无明显差异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接缝填嵌密实、平直、宽窄均匀、颜色一致,非整砖使用的部位适宜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安装镶贴牢固、无歪斜、缺棱掉角和裂缝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5、饰面板砖工程应对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等隐蔽项目进行验收。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室内用花岗石的放射性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连接节点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后置埋件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水泥的凝结时间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6、下面属于无机胶凝材料是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水玻璃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石灰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树脂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7、三级安全培训教育是指: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班组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单位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项目经理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组长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8、抹灰空鼓、裂缝的防治措施有: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抹灰前,应将基层表面清扫干净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表面较光滑的混凝土墙面,抹灰前先涂刷一道108胶素水泥浆粘结层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夏季应避免在日光曝晒下进行抹灰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一次抹灰太厚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墙面浇水不透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9、建筑施工图的内容主要包括: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总平面图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图纸目录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概算书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门窗表及门窗详图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各层平面图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10、建筑施工安全的"三宝"是指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手套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安全带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安全网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工作服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安全帽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BCE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898" w:tblpY="-154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dashed" w:color="auto" w:sz="4" w:space="0"/>
            </w:tcBorders>
            <w:textDirection w:val="btLr"/>
          </w:tcPr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 w:firstLine="1400" w:firstLineChars="500"/>
              <w:rPr>
                <w:rFonts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>姓名：</w:t>
            </w:r>
            <w:r>
              <w:rPr>
                <w:rFonts w:eastAsia="黑体"/>
                <w:sz w:val="28"/>
                <w:u w:val="single"/>
              </w:rPr>
              <w:t xml:space="preserve">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代表队：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   工位号：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eastAsia="黑体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订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线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2023年四川省职工职业技能大赛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装饰装修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镶贴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工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理论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试卷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注意事项：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1.考生必须严格遵守考场规则。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2.本卷满分100分，考核时间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9</w:t>
      </w:r>
      <w:r>
        <w:rPr>
          <w:rFonts w:hint="default" w:asciiTheme="majorEastAsia" w:hAnsiTheme="majorEastAsia" w:eastAsiaTheme="majorEastAsia" w:cstheme="majorEastAsia"/>
          <w:b/>
          <w:bCs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分钟。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3.答题前，考生应按准考证上的有关内容在答题卡上指定位置填写“考生姓名”“工位号”等信息。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4.答案必须按要求填涂在指定的答题纸上。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5.考试结束，将试题、答题卡一并交回。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判断题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</w:rPr>
        <w:t>每题1.5分，共30分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 xml:space="preserve">1、天然大理石、花岗岩饰面板,表面不得有隐伤、风化等缺陷。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2、抹灰时如连续一次不能抹完,可在阴阳角交接处或分格线处间断施工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3、外墙饰面砖宜选用背面有燕尾槽的产品。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4、瓷砖铺贴前,要先找好规矩,定出水平标准,进行预排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5、底子灰打好后可以直接镶贴砖。  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6、砂浆搅拌机发生事故,必须停机检修。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7、花饰安装方法一般用螺栓固定法、挂贴法。   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8、抹灰时如连续一次不能抹完,可在阴阳角交接处或分格线处间断施工。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9、釉面砖镶贴应先贴大面,后贴阴阳角。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10、水刷石适用于装饰外墙。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11、建筑石膏的耐水性和抗冻性差,但耐火性较好。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12、生产进度是施工生产的中心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13、水泥主要技术性能包括密度、细度、凝结时间、安定性、粘结力和强度等指标。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14、水泥的终凝是指水泥开始产生强度的时间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15、雨季施工砂浆要适当提高水灰比。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 xml:space="preserve">16、保水性良好的砂浆,其分层度是较大的。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17、抹灰砂浆是当前最好的环保材料之一,具有保温、隔热、隔声的作用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 xml:space="preserve">18、室内釉面砖镶贴后擦干净就可以马上擦缝。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19、一般抹灰的表面平整度是用2m靠尺和楔形塞尺来检查。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20、水刷石、干粘石适用于装饰外墙。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、单项选择题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题只有一个正确答案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1、窗台抹灰的操作工艺顺序是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立面、侧面、平面、底面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立面、平面、底面、侧面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侧面、立面、平面、底面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平面、底面、立面、侧面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2、外墙镶贴施工时,距地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以上要有防护栏、挡板或安全网。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10m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3、镶贴陶瓷锦砖常用方法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陶瓷锦砖依靠结合层粘结在找平层上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陶瓷锦砖依靠结合层粘结在初步找平层上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陶瓷锦砖在找平层上分块摆放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陶瓷锦瓷砖应用模具粘法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4、陶瓷锦砖镶贴,接缝宽度调整,应在水泥浆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初凝前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初凝后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终凝前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终凝后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5、建筑材料具有哪些基本性质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物理性质、化学性质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物理性质、力学性质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化学性质、力学性质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化学性质、力学性质和物理性质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</w:t>
      </w:r>
      <w:r>
        <w:rPr>
          <w:rStyle w:val="8"/>
          <w:rFonts w:hint="eastAsia"/>
          <w:sz w:val="20"/>
          <w:szCs w:val="20"/>
        </w:rPr>
        <w:t>湿法安装饰面板前，应将其侧面和背面清扫干净，井修边打眼，每块板的上、下边打眼数量均不得少于（  ）个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7、地面面砖工程采取地面铺装时一定要做出灰饼标高,拉线找直,用水平尺随时检查平整度是为了避免出现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质量问题。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有防水要求的房间地面找坡、管道处套割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地面砖空鼓、断裂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地面砖出现高低差,平整度不好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地面砖出现小窄边、破活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8、施工图是指能够直接指导施工的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结构图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建筑图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平面图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设计图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9、干挂石材墙面,缝内要注密封胶,应先在板缝内塞入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作为填充物。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木条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胶条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泡沫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发泡条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10、瓷砖的品种、规格和图案必须符合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规矩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业主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以上都对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11、装饰工程颜料掺量不大于水泥重量的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5%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10%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15%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20%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12、用靠尺和水平尺,检查镶贴类板材的墙表面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与上沿水平。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接口平整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接口垂直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平整度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垂直度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13、水泥拌制砂浆,应控制在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用完。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初凝前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初凝后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终凝前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终凝后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14、下列有关花岗石的叙述,正确的是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花岗石板材是酸性石材,不怕酸雨,强度大、硬度高,因此可以用于室内、外墙面、地面、柱面、台阶等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花岗石石材是全晶质结构、硬石材、为碱性石材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花岗石为硬石材,主要组成矿物是石英、长石、云母、暗色矿物等,具有致密的结晶结构, 晶粒愈粗,则岩石强度愈高,质地愈好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花岗石为不燃材料,抗火性能好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15、装饰石材中主要应用的两大种类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大理石、花岗岩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人造石、岩浆岩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石灰岩、火成岩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沉积岩、变质岩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16、安装大理石灌浆时,第一次不得超过板块高度的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1/2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1/3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2/3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1/5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17、一般抹灰包括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膨胀珍珠岩水泥砂浆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聚合物水泥砂浆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18、釉面砖在施工挑选时应注意。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颜色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比重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薄厚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吸水率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19、内墙瓷砖饰面,小于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cm的边条不准使用。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6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</w:t>
      </w:r>
      <w:r>
        <w:rPr>
          <w:rStyle w:val="8"/>
          <w:rFonts w:hint="eastAsia"/>
          <w:sz w:val="20"/>
          <w:szCs w:val="20"/>
        </w:rPr>
        <w:t>镶贴饰面砖时如遇管线、灯具、卫生设备的支撑应（  ）粘贴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eastAsia="宋体" w:cs="宋体"/>
          <w:sz w:val="24"/>
          <w:szCs w:val="24"/>
        </w:rPr>
        <w:t>预留孔洞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eastAsia="宋体" w:cs="宋体"/>
          <w:sz w:val="24"/>
          <w:szCs w:val="24"/>
        </w:rPr>
        <w:t>拼凑镶贴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eastAsia="宋体" w:cs="宋体"/>
          <w:sz w:val="24"/>
          <w:szCs w:val="24"/>
        </w:rPr>
        <w:t>整砖套割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eastAsia="宋体" w:cs="宋体"/>
          <w:sz w:val="24"/>
          <w:szCs w:val="24"/>
        </w:rPr>
        <w:t>后装管道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题有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～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1、建筑装饰装修所用材料进场时包装应完好,应有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;进口产品应按规定进行商品检验。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产品出厂证明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产品合格证书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中文说明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英文说明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相关性能的检测报告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2、水泥是一种广泛应用的水硬性胶凝材料,按其性能和用途可分为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通用水泥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专用水泥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特种水泥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白水泥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硅酸盐水泥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3、饰面板镶贴工程的保证项目是: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饰面板的品种、规格、颜色和图案必须符合设计要求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表面平整、洁净、颜色均匀、基本无空鼓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接缝填嵌密实、平直、宽窄均匀、颜色无明显差异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接缝填嵌密实、平直、宽窄均匀、颜色一致,非整砖使用的部位适宜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安装镶贴牢固、无歪斜、缺棱掉角和裂缝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4、饰面砖工程应对下列材料及其性能指标进行复验: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室外用花岗石的放射性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水泥基粘结料的粘结强度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外墙陶瓷饰面砖的吸水率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寒冷地区外墙陶瓷饰面砖的抗冻性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室内用人造木板的甲醛释放量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5、安全标志分为四类,他们分别是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等标志。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禁止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指令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提示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警告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通行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6、抹灰空鼓、裂缝的防治措施有: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抹灰前,应将基层表面清扫干净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表面较光滑的混凝土墙面,抹灰前先涂刷一道108胶素水泥浆粘结层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夏季应避免在日光曝晒下进行抹灰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一次抹灰太厚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墙面浇水不透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7、水泥主要技术性能包括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等指标。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凝结时间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安定性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和易性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8、建筑施工图的内容主要包括: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总平面图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图纸目录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概算书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门窗表及门窗详图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各层平面图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9、防止瓷砖空鼓的措施是: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按工艺操作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控制抹灰时间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控制抹灰厚度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控制人工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控制温度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10、建筑施工安全的"三宝"是指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手套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安全带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安全网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工作服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安全帽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BCE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898" w:tblpY="-154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dashed" w:color="auto" w:sz="4" w:space="0"/>
            </w:tcBorders>
            <w:textDirection w:val="btLr"/>
          </w:tcPr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 w:firstLine="1400" w:firstLineChars="500"/>
              <w:rPr>
                <w:rFonts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>姓名：</w:t>
            </w:r>
            <w:r>
              <w:rPr>
                <w:rFonts w:eastAsia="黑体"/>
                <w:sz w:val="28"/>
                <w:u w:val="single"/>
              </w:rPr>
              <w:t xml:space="preserve">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代表队：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   工位号：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eastAsia="黑体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订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线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2023年四川省职工职业技能大赛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装饰装修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镶贴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工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理论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试卷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注意事项：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1.考生必须严格遵守考场规则。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2.本卷满分100分，考核时间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9</w:t>
      </w:r>
      <w:r>
        <w:rPr>
          <w:rFonts w:hint="default" w:asciiTheme="majorEastAsia" w:hAnsiTheme="majorEastAsia" w:eastAsiaTheme="majorEastAsia" w:cstheme="majorEastAsia"/>
          <w:b/>
          <w:bCs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分钟。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3.答题前，考生应按准考证上的有关内容在答题卡上指定位置填写“考生姓名”“工位号”等信息。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4.答案必须按要求填涂在指定的答题纸上。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5.考试结束，将试题、答题卡一并交回。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判断题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</w:rPr>
        <w:t>每题1.5分，共30分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1、质感细腻的瓷砖、大理石板多用作室外装修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2、膨胀珍珠岩砂浆适用于砖墙或混凝土表面抹灰。 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3、砂浆分为普通抹灰砂浆、装饰抹灰砂浆和特种抹灰砂浆。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4、干挂大理石,在混凝土墙上钻孔,钻孔时必须保持钻机与墙面垂直。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5、地面抹水泥砂浆时,为增加和易性,可掺入适量粉煤灰。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6、质量标准主控项目是保证工程安全或使用功能的重要检验项目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7、大理石安装前,颜色和纹理都要预先排列。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8、抹灰要分层、相隔时间要符合要求。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9、陶瓷锦砖可用于天花板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10、安装玻璃隔断时,隔断上框的顶面应留有余量缝隙,以防止结构变形,拉坏玻璃。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11、抹灰时如连续一次不能抹完,可在阴阳角交接处或分格线处间断施工。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12、水磨石面层应采用水磨石机进行磨光,只有边角处才允许用人工磨光。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13、总平面图常采用较小的比例绘制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14、不同品种、标号的水泥,可以一起堆放、使用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15、花岗岩饰面板出现开裂脱落时,可采用环氧树脂,螺栓锚固法进行修补。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16、雨季施工砂浆要适当提高水灰比。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17、抹灰冲筋完成后必须马上抹底层灰。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18、抹灰砂浆是当前最好的环保材料之一,具有保温、隔热、隔声的作用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19、比例为1:30,是指图上距离为1,实际距离为30。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20、抹灰工程分为一般抹灰和装饰抹灰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、单项选择题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题只有一个正确答案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是利用水泥、砂子、石灰、石粒、石屑等材料按照设计要求,通过各种操作直接做成饰面面层。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装饰抹灰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一般抹灰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高级抹灰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清水砌体勾缝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2、防水砂浆宜采用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水泥配制。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普通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矿渣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火山灰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粉煤灰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3、下面保水性最好的材料是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混合砂浆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防水砂浆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保温砂浆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4、镶贴陶瓷锦砖常用方法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陶瓷锦砖依靠结合层粘结在找平层上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陶瓷锦砖依靠结合层粘结在初步找平层上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陶瓷锦砖在找平层上分块摆放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陶瓷锦瓷砖应用模具粘法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5、要注意保护楼地面,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>直接在楼地面上抹灰</w:t>
      </w:r>
      <w:r>
        <w:rPr>
          <w:rStyle w:val="8"/>
          <w:rFonts w:hint="eastAsia"/>
          <w:sz w:val="20"/>
          <w:szCs w:val="20"/>
          <w:lang w:eastAsia="zh-CN"/>
        </w:rPr>
        <w:t>。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不应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不宜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不得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可以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6、室内可能产生污染物质的来源有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人造板中的胶粘剂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稀释剂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油漆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花岗岩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</w:t>
      </w:r>
      <w:r>
        <w:rPr>
          <w:rStyle w:val="8"/>
          <w:rFonts w:hint="eastAsia"/>
          <w:sz w:val="20"/>
          <w:szCs w:val="20"/>
        </w:rPr>
        <w:t>室外镶贴外墙砖时，脚手板要满铺，最窄不得少于（  ）</w:t>
      </w:r>
      <w:r>
        <w:rPr>
          <w:rStyle w:val="8"/>
          <w:rFonts w:hint="eastAsia"/>
          <w:sz w:val="20"/>
          <w:szCs w:val="20"/>
          <w:lang w:eastAsia="zh-CN"/>
        </w:rPr>
        <w:t>。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eastAsia="宋体" w:cs="宋体"/>
          <w:sz w:val="24"/>
          <w:szCs w:val="24"/>
        </w:rPr>
        <w:t>两块板子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块板子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块板子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块板子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8、干挂法安装石材装饰板时,应使用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挂件。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镀锌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钢制刷防锈漆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不锈钢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钢制不刷防锈漆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9、瓷砖的品种、规格和图案必须符合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规矩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业主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以上都对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10、下面属于无机胶凝材料是</w:t>
      </w:r>
      <w:r>
        <w:rPr>
          <w:rStyle w:val="8"/>
          <w:rFonts w:hint="eastAsia"/>
          <w:sz w:val="20"/>
          <w:szCs w:val="20"/>
          <w:lang w:eastAsia="zh-CN"/>
        </w:rPr>
        <w:t>：（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水玻璃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11、装饰工程颜料掺量不大于水泥重量的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5%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10%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15%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20%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12、用靠尺和水平尺,检查镶贴类板材的墙表面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与上沿水平。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接口平整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接口垂直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平整度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垂直度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13、室内镶贴釉面砖需将挑选好的浸泡在水中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以上: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1.5h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2.5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14、镶贴装饰的主要功能表现在满足使用、保护结构、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满足经济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满足分隔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满足装饰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满足行走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15、抹防水砂浆,如遇管道露出基层时,必须在其周围剔成宽、深分别为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的沟槽。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10~20mm,50~60mm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20~30mm,30~40mm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20~30mm,50~60mm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10~20mm,30~40mm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16、镶贴饰面的施工方法一般有两种。较大规格的石材上墙采用(  ),对于较小规格的石材,陶瓷制品或装修地面采用(  )的办法。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挂贴 、 粘贴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挂贴 、挂贴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粘贴、粘贴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粘贴、挂贴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17、下面不属于陶瓷、石材施工机具的有</w:t>
      </w:r>
      <w:r>
        <w:rPr>
          <w:rStyle w:val="8"/>
          <w:rFonts w:hint="eastAsia"/>
          <w:sz w:val="20"/>
          <w:szCs w:val="20"/>
          <w:lang w:eastAsia="zh-CN"/>
        </w:rPr>
        <w:t>：（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无齿锯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云石机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冲击钻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灰板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18、陶瓷锦砖镶贴,接缝宽度调整,应在水泥浆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>操作</w:t>
      </w:r>
      <w:r>
        <w:rPr>
          <w:rStyle w:val="8"/>
          <w:rFonts w:hint="eastAsia"/>
          <w:sz w:val="20"/>
          <w:szCs w:val="20"/>
          <w:lang w:eastAsia="zh-CN"/>
        </w:rPr>
        <w:t>。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初凝前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初凝后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终凝前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终凝后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19、一般抹灰包括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膨胀珍珠岩水泥砂浆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聚合物水泥砂浆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20、外墙面砖如表面污染严重时,可用浓度为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刷洗。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10%盐酸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10%硫酸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10%草酸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正确答案： A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题有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～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1、建筑装饰装修所用材料进场时包装应完好,应有（      ）;进口产品应按规定进行商品检验。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产品出厂证明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产品合格证书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中文说明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英文说明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相关性能的检测报告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BCE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2、水泥是一种广泛应用的水硬性胶凝材料,按其性能和用途可分为（      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通用水泥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专用水泥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特种水泥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白水泥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硅酸盐水泥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3、饰面板砖工程应对（      ）等隐蔽项目进行验收。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室内用花岗石的放射性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连接节点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后置埋件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水泥的凝结时间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4、安全标志分为四类,他们分别是（      ）等标志。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禁止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指令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提示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警告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通行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5、内墙饰面砖粘贴工程应对下列隐蔽工程项目进行验收:（      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基体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防水层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基层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后置埋件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6、三级安全培训教育是指:（      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项目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班组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单位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项目经理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组长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7、抹灰空鼓、裂缝的防治措施有:（      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抹灰前,应将基层表面清扫干净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表面较光滑的混凝土墙面,抹灰前先涂刷一道108胶素水泥浆粘结层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夏季应避免在日光曝晒下进行抹灰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一次抹灰太厚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墙面浇水不透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8、水泥主要技术性能包括（      ）等指标。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密度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细度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凝结时间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安定性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和易性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9、建筑施工图的内容主要包括:（      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总平面图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图纸目录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概算书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门窗表及门窗详图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各层平面图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b/>
          <w:bCs w:val="0"/>
          <w:sz w:val="20"/>
          <w:szCs w:val="20"/>
        </w:rPr>
        <w:t xml:space="preserve">10、防止瓷砖空鼓的措施是:（      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A、 按工艺操作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B、 控制抹灰时间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C、 控制抹灰厚度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D、 控制人工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E、 控制温度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正确答案： ABC </w:t>
      </w: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898" w:tblpY="-154"/>
        <w:tblW w:w="1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79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dashed" w:color="auto" w:sz="4" w:space="0"/>
            </w:tcBorders>
            <w:textDirection w:val="btLr"/>
          </w:tcPr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 w:firstLine="1400" w:firstLineChars="500"/>
              <w:rPr>
                <w:rFonts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>姓名：</w:t>
            </w:r>
            <w:r>
              <w:rPr>
                <w:rFonts w:eastAsia="黑体"/>
                <w:sz w:val="28"/>
                <w:u w:val="single"/>
              </w:rPr>
              <w:t xml:space="preserve">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代表队：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</w:t>
            </w:r>
            <w:r>
              <w:rPr>
                <w:rFonts w:eastAsia="黑体"/>
                <w:sz w:val="28"/>
              </w:rPr>
              <w:t xml:space="preserve">   </w:t>
            </w:r>
            <w:r>
              <w:rPr>
                <w:rFonts w:hint="eastAsia" w:eastAsia="黑体"/>
                <w:sz w:val="28"/>
              </w:rPr>
              <w:t xml:space="preserve">    工位号：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eastAsia="黑体"/>
                <w:sz w:val="28"/>
                <w:u w:val="single"/>
              </w:rPr>
              <w:t xml:space="preserve"> </w:t>
            </w:r>
            <w:r>
              <w:rPr>
                <w:rFonts w:hint="eastAsia" w:eastAsia="黑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tabs>
                <w:tab w:val="left" w:pos="2340"/>
              </w:tabs>
              <w:adjustRightInd w:val="0"/>
              <w:snapToGrid w:val="0"/>
              <w:ind w:left="113" w:leftChars="54" w:right="113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订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线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2023年四川省职工职业技能大赛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装饰装修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镶贴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Hans"/>
        </w:rPr>
        <w:t>工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理论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试卷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注意事项：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1.考生必须严格遵守考场规则。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2.本卷满分100分，考核时间</w:t>
      </w: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9</w:t>
      </w:r>
      <w:r>
        <w:rPr>
          <w:rFonts w:hint="default" w:asciiTheme="majorEastAsia" w:hAnsiTheme="majorEastAsia" w:eastAsiaTheme="majorEastAsia" w:cstheme="majorEastAsia"/>
          <w:b/>
          <w:bCs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分钟。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3.答题前，考生应按准考证上的有关内容在答题卡上指定位置填写“考生姓名”“工位号”等信息。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.答案必须按要求填涂在指定的答题纸上。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Cs w:val="21"/>
        </w:rPr>
        <w:t>5.考试结束，将试题、答题卡一并交回。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判断题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</w:rPr>
        <w:t>每题1.5分，共30分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1、石膏花饰可用于室内外装饰。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2、质量标准主控项目是保证工程安全或使用功能的重要检验项目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3、喷涂的质量标准比一般手工抹灰的质量标准低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4、外墙饰面砖宜选用背面有燕尾槽的产品。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5、抹灰要分层、相隔时间要符合要求。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6、安装玻璃隔断时,隔断上框的顶面应留有余量缝隙,以防止结构变形,拉坏玻璃。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7、镶贴过程中如遇孔洞,瓷砖位置一定准确,并切对中,拼缝严密。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8、花饰安装方法一般用螺栓固定法、挂贴法。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9、安全生产的方针是;安全第一,预防为主,综合治理。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10、基层墙面应在前一天局部稍微湿润,当天抹灰前再洒水湿润。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11、建筑石膏的耐水性和抗冻性差,但耐火性较好。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12、使用磨石机时,要将导线摆放在地面上,配电盘要有保险丝。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13、基层墙面应在前一天局部稍微湿润,当天抹灰前再洒水湿润。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14、一般抹灰按质量要求分为普通和高级二级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15、饰面板安装画线,只需画出竖向钢筋位置线,就可以进行安装操作。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16、瓷砖空鼓现象就是因为镶贴时基层清理不干净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17、室内釉面砖镶贴后擦干净就可以马上擦缝。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18、比例为1:30,是指图上距离为1,实际距离为30。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正确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19、一般抹灰的表面平整度是用2m靠尺和楔形塞尺来检查。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20、抹灰工程分为一般抹灰和装饰抹灰</w:t>
      </w:r>
      <w:r>
        <w:rPr>
          <w:rStyle w:val="8"/>
          <w:rFonts w:hint="eastAsia"/>
          <w:sz w:val="20"/>
          <w:szCs w:val="20"/>
          <w:lang w:eastAsia="zh-CN"/>
        </w:rPr>
        <w:t>。（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错误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、单项选择题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题只有一个正确答案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1、在进行勾缝与探缝时,顺序是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先勾竖缝后勾横缝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同时一起勾缝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先勾水平缝再勾竖缝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随便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2、饰面砖(内墙面砖)粘贴平整度允许偏差为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mm。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2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3、一般当水泥砂浆地面的面层边长大于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m时,应划分区格。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6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4、地面砖镶贴时扫浆应用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混合砂浆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界面剂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水泥砂浆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清水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</w:t>
      </w:r>
      <w:r>
        <w:rPr>
          <w:rStyle w:val="8"/>
          <w:rFonts w:hint="eastAsia"/>
          <w:sz w:val="20"/>
          <w:szCs w:val="20"/>
        </w:rPr>
        <w:t>石材墙面（  ）主要是灌浆不饱满、不密实所致</w:t>
      </w:r>
      <w:r>
        <w:rPr>
          <w:rStyle w:val="8"/>
          <w:sz w:val="20"/>
          <w:szCs w:val="20"/>
        </w:rPr>
        <w:t xml:space="preserve"> 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eastAsia="宋体" w:cs="宋体"/>
          <w:sz w:val="24"/>
          <w:szCs w:val="24"/>
        </w:rPr>
        <w:t>不平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空鼓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裂缝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断裂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B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6、外墙面砖质量标准规定表面垂直度允许偏差为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2mm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3mm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4mm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5mm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</w:t>
      </w:r>
      <w:r>
        <w:rPr>
          <w:rStyle w:val="8"/>
          <w:rFonts w:hint="eastAsia"/>
          <w:sz w:val="20"/>
          <w:szCs w:val="20"/>
        </w:rPr>
        <w:t>天然麻面饰面板的接缝宽度，设计无要求时，应是（  ）</w:t>
      </w:r>
      <w:r>
        <w:rPr>
          <w:rStyle w:val="8"/>
          <w:rFonts w:hint="eastAsia"/>
          <w:sz w:val="20"/>
          <w:szCs w:val="20"/>
          <w:lang w:val="en-US" w:eastAsia="zh-CN"/>
        </w:rPr>
        <w:t>毫</w:t>
      </w:r>
      <w:r>
        <w:rPr>
          <w:rStyle w:val="8"/>
          <w:rFonts w:hint="eastAsia"/>
          <w:sz w:val="20"/>
          <w:szCs w:val="20"/>
        </w:rPr>
        <w:t>米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8、石灰具有强烈的腐蚀性,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放在木板上。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不应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不宜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不得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可以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9、卫生间铺贴陶瓷锦砖应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每隔1m冲筋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按设计坡度要求朝地漏方向冲筋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每隔0.5m冲筋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将基层找平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10、干挂石材墙面,缝内要注密封胶,应先在板缝内塞入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作为填充物。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木条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胶条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泡沫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发泡条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11、下面属于无机胶凝材料是</w:t>
      </w:r>
      <w:r>
        <w:rPr>
          <w:rStyle w:val="8"/>
          <w:rFonts w:hint="eastAsia"/>
          <w:sz w:val="20"/>
          <w:szCs w:val="20"/>
          <w:lang w:eastAsia="zh-CN"/>
        </w:rPr>
        <w:t>：（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水玻璃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12、镶贴饰面砖时如遇管线、灯具、卫生设备的支撑应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粘贴。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预留孔洞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拼凑镶贴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整砖套割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后装管道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="宋体"/>
          <w:sz w:val="20"/>
          <w:szCs w:val="20"/>
          <w:lang w:eastAsia="zh-CN"/>
        </w:rPr>
      </w:pPr>
      <w:r>
        <w:rPr>
          <w:rStyle w:val="8"/>
          <w:sz w:val="20"/>
          <w:szCs w:val="20"/>
        </w:rPr>
        <w:t>13、室内镶贴釉面砖需将挑选好的浸泡在水中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>以上</w:t>
      </w:r>
      <w:r>
        <w:rPr>
          <w:rStyle w:val="8"/>
          <w:rFonts w:hint="eastAsia"/>
          <w:sz w:val="20"/>
          <w:szCs w:val="2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1.5h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2.5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14、陶瓷锦砖可用在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室外墙面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室内墙面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地面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都可以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15、镶贴装饰的主要功能表现在满足使用、保护结构、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满足经济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满足分隔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满足装饰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满足行走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16、抹防水砂浆,如遇管道露出基层时,必须在其周围剔成宽、深分别为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 的沟槽。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10~20mm,50~60mm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20~30mm,30~40mm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20~30mm,50~60mm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10~20mm,30~40mm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17、安装大理石灌浆时,第一次不得超过板块高度的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1/2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1/3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2/3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1/5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18、分项工程可按主要工种、材料、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、设备类别进行划分。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变形缝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楼层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施工工艺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工程量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19、设备工具使用完毕后应先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,然后关闭分闸刀,再关闭总闸刀,最后拔掉设备工具插头。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检查设备开关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检查电源闸刀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关闭设备工具开关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关闭漏电保护装置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 xml:space="preserve">20、外墙面砖如表面污染严重时,可用浓度为 </w:t>
      </w:r>
      <w:r>
        <w:rPr>
          <w:rStyle w:val="8"/>
          <w:rFonts w:hint="eastAsia"/>
          <w:sz w:val="20"/>
          <w:szCs w:val="20"/>
          <w:lang w:eastAsia="zh-CN"/>
        </w:rPr>
        <w:t>（   ）</w:t>
      </w:r>
      <w:r>
        <w:rPr>
          <w:rStyle w:val="8"/>
          <w:sz w:val="20"/>
          <w:szCs w:val="20"/>
        </w:rPr>
        <w:t xml:space="preserve">刷洗。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10%盐酸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10%硫酸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10%草酸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以上都是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 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项选择题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每</w:t>
      </w:r>
      <w:r>
        <w:rPr>
          <w:rFonts w:hint="eastAsia" w:asciiTheme="majorEastAsia" w:hAnsiTheme="majorEastAsia" w:eastAsiaTheme="majorEastAsia" w:cstheme="majorEastAsia"/>
          <w:szCs w:val="21"/>
        </w:rPr>
        <w:t>题有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～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个正确答案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每题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Cs w:val="21"/>
        </w:rPr>
        <w:t>共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Cs w:val="21"/>
        </w:rPr>
        <w:t>0分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少选每项得0.5分，多选、错选不得分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1、无机胶凝材料按硬化条件分为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大理石类胶粘剂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环氧树脂胶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气硬性胶凝材料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水硬性胶凝材料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水泥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2、所有建筑装饰装修材料进场时应对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品种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类型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规格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外观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尺寸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3、饰面板镶贴工程的保证项目是: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饰面板的品种、规格、颜色和图案必须符合设计要求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表面平整、洁净、颜色均匀、基本无空鼓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接缝填嵌密实、平直、宽窄均匀、颜色无明显差异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接缝填嵌密实、平直、宽窄均匀、颜色一致,非整砖使用的部位适宜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安装镶贴牢固、无歪斜、缺棱掉角和裂缝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AE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4、饰面板砖工程应对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等隐蔽项目进行验收。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预埋件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室内用花岗石的放射性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连接节点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后置埋件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水泥的凝结时间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5、饰面砖工程应对下列材料及其性能指标进行复验: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室外用花岗石的放射性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水泥基粘结料的粘结强度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外墙陶瓷饰面砖的吸水率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寒冷地区外墙陶瓷饰面砖的抗冻性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室内用人造木板的甲醛释放量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6、下面属于无机胶凝材料是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石膏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水玻璃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石灰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水泥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树脂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7、三级安全培训教育是指: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班组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单位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项目经理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组长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8、水泥主要技术性能包括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等指标。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细度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凝结时间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安定性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和易性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ABCD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9、防止瓷砖空鼓的措施是: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按工艺操作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控制抹灰时间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控制抹灰厚度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控制人工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控制温度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ABC </w:t>
      </w:r>
    </w:p>
    <w:p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0"/>
          <w:szCs w:val="20"/>
        </w:rPr>
      </w:pPr>
      <w:r>
        <w:rPr>
          <w:rStyle w:val="8"/>
          <w:sz w:val="20"/>
          <w:szCs w:val="20"/>
        </w:rPr>
        <w:t>10、建筑施工安全的"三宝"是指</w:t>
      </w:r>
      <w:r>
        <w:rPr>
          <w:rStyle w:val="8"/>
          <w:rFonts w:hint="eastAsia"/>
          <w:sz w:val="20"/>
          <w:szCs w:val="20"/>
          <w:lang w:eastAsia="zh-CN"/>
        </w:rPr>
        <w:t>（      ）</w:t>
      </w:r>
      <w:r>
        <w:rPr>
          <w:rStyle w:val="8"/>
          <w:sz w:val="20"/>
          <w:szCs w:val="20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A、 手套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B、 安全带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C、 安全网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D、 工作服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E、 安全帽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正确答案： BCE </w:t>
      </w:r>
    </w:p>
    <w:p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23814" w:h="16727" w:orient="landscape"/>
      <w:pgMar w:top="907" w:right="1871" w:bottom="1021" w:left="1871" w:header="851" w:footer="851" w:gutter="0"/>
      <w:cols w:space="125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</w:p>
  <w:p>
    <w:pPr>
      <w:pStyle w:val="3"/>
      <w:ind w:firstLine="7560" w:firstLineChars="4200"/>
    </w:pPr>
    <w:r>
      <w:rPr>
        <w:rFonts w:hint="eastAsia" w:ascii="宋体" w:hAnsi="宋体"/>
        <w:lang w:val="en-US" w:eastAsia="zh-Hans"/>
      </w:rPr>
      <w:t>装饰装修工</w:t>
    </w:r>
    <w:r>
      <w:rPr>
        <w:rFonts w:hint="default" w:ascii="宋体" w:hAnsi="宋体"/>
        <w:lang w:eastAsia="zh-Hans"/>
      </w:rPr>
      <w:t>（</w:t>
    </w:r>
    <w:r>
      <w:rPr>
        <w:rFonts w:hint="eastAsia" w:ascii="宋体" w:hAnsi="宋体"/>
        <w:lang w:val="en-US" w:eastAsia="zh-Hans"/>
      </w:rPr>
      <w:t>镶贴</w:t>
    </w:r>
    <w:r>
      <w:rPr>
        <w:rFonts w:hint="default" w:ascii="宋体" w:hAnsi="宋体"/>
        <w:lang w:eastAsia="zh-Hans"/>
      </w:rPr>
      <w:t>）</w:t>
    </w:r>
    <w:r>
      <w:rPr>
        <w:rFonts w:hint="eastAsia" w:ascii="宋体" w:hAnsi="宋体"/>
      </w:rPr>
      <w:t>理论知识</w:t>
    </w:r>
    <w:r>
      <w:rPr>
        <w:rFonts w:hint="eastAsia" w:ascii="宋体" w:hAnsi="宋体"/>
        <w:lang w:val="en-US" w:eastAsia="zh-Hans"/>
      </w:rPr>
      <w:t>考试</w:t>
    </w:r>
    <w:r>
      <w:rPr>
        <w:rFonts w:hint="eastAsia" w:ascii="宋体" w:hAnsi="宋体"/>
      </w:rPr>
      <w:t xml:space="preserve">  </w:t>
    </w:r>
    <w:r>
      <w:rPr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  <w:r>
      <w:rPr>
        <w:rStyle w:val="9"/>
        <w:rFonts w:hint="eastAsia"/>
      </w:rPr>
      <w:t>页，共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ODE5NjIxODU2Mzg2NWNhZGYzOTJiN2FiNDJkMDAifQ=="/>
  </w:docVars>
  <w:rsids>
    <w:rsidRoot w:val="37BB58B8"/>
    <w:rsid w:val="00071C20"/>
    <w:rsid w:val="000A4F1F"/>
    <w:rsid w:val="000B578B"/>
    <w:rsid w:val="000C6E2C"/>
    <w:rsid w:val="000D2CC7"/>
    <w:rsid w:val="000E7FD3"/>
    <w:rsid w:val="00115A63"/>
    <w:rsid w:val="00133B7B"/>
    <w:rsid w:val="002715CA"/>
    <w:rsid w:val="002E0580"/>
    <w:rsid w:val="002E1F6E"/>
    <w:rsid w:val="002E78EE"/>
    <w:rsid w:val="00380105"/>
    <w:rsid w:val="003E2067"/>
    <w:rsid w:val="00437E53"/>
    <w:rsid w:val="00437F47"/>
    <w:rsid w:val="004858F7"/>
    <w:rsid w:val="00505EC0"/>
    <w:rsid w:val="00526B38"/>
    <w:rsid w:val="00535E1F"/>
    <w:rsid w:val="00581A04"/>
    <w:rsid w:val="00592FC1"/>
    <w:rsid w:val="005A452D"/>
    <w:rsid w:val="005B3047"/>
    <w:rsid w:val="005F43AF"/>
    <w:rsid w:val="006D1093"/>
    <w:rsid w:val="006D3262"/>
    <w:rsid w:val="00707055"/>
    <w:rsid w:val="00714148"/>
    <w:rsid w:val="00874604"/>
    <w:rsid w:val="0095482D"/>
    <w:rsid w:val="00A46A88"/>
    <w:rsid w:val="00AC23C7"/>
    <w:rsid w:val="00AC43E9"/>
    <w:rsid w:val="00B21F81"/>
    <w:rsid w:val="00B434D2"/>
    <w:rsid w:val="00B6244B"/>
    <w:rsid w:val="00BF3CC9"/>
    <w:rsid w:val="00C51298"/>
    <w:rsid w:val="00C71FBD"/>
    <w:rsid w:val="00DB4A14"/>
    <w:rsid w:val="00DF3F35"/>
    <w:rsid w:val="00E539AC"/>
    <w:rsid w:val="00F42FEF"/>
    <w:rsid w:val="00F51016"/>
    <w:rsid w:val="013A3612"/>
    <w:rsid w:val="07EF1CB4"/>
    <w:rsid w:val="0F222700"/>
    <w:rsid w:val="141079DD"/>
    <w:rsid w:val="19F958B0"/>
    <w:rsid w:val="1DE5415D"/>
    <w:rsid w:val="20024B2B"/>
    <w:rsid w:val="21386DFD"/>
    <w:rsid w:val="28A36949"/>
    <w:rsid w:val="2EA96AE1"/>
    <w:rsid w:val="2ED37064"/>
    <w:rsid w:val="31D72142"/>
    <w:rsid w:val="37BB58B8"/>
    <w:rsid w:val="44103433"/>
    <w:rsid w:val="492D2391"/>
    <w:rsid w:val="49A5286C"/>
    <w:rsid w:val="4CC52234"/>
    <w:rsid w:val="4E2D2E33"/>
    <w:rsid w:val="4E4D0DDF"/>
    <w:rsid w:val="50A141CF"/>
    <w:rsid w:val="52C833FD"/>
    <w:rsid w:val="564A332E"/>
    <w:rsid w:val="5C365C77"/>
    <w:rsid w:val="5C6E5281"/>
    <w:rsid w:val="5D2D2CD5"/>
    <w:rsid w:val="601D2D07"/>
    <w:rsid w:val="60F872D1"/>
    <w:rsid w:val="63F677EF"/>
    <w:rsid w:val="69BD4445"/>
    <w:rsid w:val="6B255C5A"/>
    <w:rsid w:val="6D3232BA"/>
    <w:rsid w:val="6EC30F1E"/>
    <w:rsid w:val="73027B3B"/>
    <w:rsid w:val="76523990"/>
    <w:rsid w:val="77CE0EEC"/>
    <w:rsid w:val="78377D54"/>
    <w:rsid w:val="7AAE430B"/>
    <w:rsid w:val="7B865772"/>
    <w:rsid w:val="7F2D05E8"/>
    <w:rsid w:val="DDBFD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mrt20"/>
    <w:basedOn w:val="1"/>
    <w:qFormat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13418</Words>
  <Characters>13976</Characters>
  <Lines>22</Lines>
  <Paragraphs>16</Paragraphs>
  <TotalTime>1</TotalTime>
  <ScaleCrop>false</ScaleCrop>
  <LinksUpToDate>false</LinksUpToDate>
  <CharactersWithSpaces>17743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2019-07-29T09:03:00Z</dcterms:created>
  <dc:creator>浅浅的梦</dc:creator>
  <cp:lastModifiedBy>刘小敏</cp:lastModifiedBy>
  <cp:lastPrinted>2019-09-18T08:45:00Z</cp:lastPrinted>
  <dcterms:modified xsi:type="dcterms:W3CDTF">2023-11-08T05:59:56Z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C8E7DB30CF7848B0894B59118EC37E26_13</vt:lpwstr>
  </property>
</Properties>
</file>